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 xml:space="preserve"> Правила </w:t>
      </w:r>
      <w:proofErr w:type="gramStart"/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приема  в</w:t>
      </w:r>
      <w:proofErr w:type="gramEnd"/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 xml:space="preserve"> МКОУ «</w:t>
      </w:r>
      <w:proofErr w:type="spellStart"/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>Ханагская</w:t>
      </w:r>
      <w:proofErr w:type="spellEnd"/>
      <w:r w:rsidRPr="00CA76F3">
        <w:rPr>
          <w:rFonts w:ascii="Tahoma" w:eastAsia="Times New Roman" w:hAnsi="Tahoma" w:cs="Tahoma"/>
          <w:b/>
          <w:bCs/>
          <w:color w:val="000000"/>
          <w:sz w:val="48"/>
          <w:szCs w:val="48"/>
          <w:shd w:val="clear" w:color="auto" w:fill="FF4B44"/>
          <w:lang w:eastAsia="ru-RU"/>
        </w:rPr>
        <w:t xml:space="preserve"> СОШ»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 Настоящие правила </w:t>
      </w:r>
      <w:proofErr w:type="gramStart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регламентируют  приём</w:t>
      </w:r>
      <w:proofErr w:type="gramEnd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граждан в муниципальное казенное общеобразовательное учреждение «</w:t>
      </w:r>
      <w:proofErr w:type="spellStart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Ханагская</w:t>
      </w:r>
      <w:proofErr w:type="spellEnd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СОШ» для обучения по основным общеобразовательным программам начального общего (1-4), основного общего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(5-</w:t>
      </w:r>
      <w:proofErr w:type="gramStart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9)среднего</w:t>
      </w:r>
      <w:proofErr w:type="gramEnd"/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 общего образования(10-11).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i/>
          <w:iCs/>
          <w:color w:val="000000"/>
          <w:sz w:val="27"/>
          <w:szCs w:val="27"/>
          <w:shd w:val="clear" w:color="auto" w:fill="FFFFFF"/>
          <w:lang w:eastAsia="ru-RU"/>
        </w:rPr>
        <w:t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обучение по образовательным программам начального общего, основного общего и среднего общего образования ".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 </w:t>
      </w:r>
      <w:r w:rsidRPr="00CA76F3"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9DFC7B3" wp14:editId="1FEA312A">
            <wp:extent cx="2857500" cy="2352675"/>
            <wp:effectExtent l="0" t="0" r="0" b="9525"/>
            <wp:docPr id="1" name="Рисунок 1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 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Табасаранского </w:t>
      </w:r>
      <w:proofErr w:type="spell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раойна</w:t>
      </w:r>
      <w:proofErr w:type="spellEnd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 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копий указанных документов на информационном стенде в общедоступном месте здания Школы и на официальном сайте Школы.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8FD1A1C" wp14:editId="1A353D6E">
            <wp:extent cx="5715000" cy="4029075"/>
            <wp:effectExtent l="0" t="0" r="0" b="9525"/>
            <wp:docPr id="2" name="Рисунок 2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Для приёма в Школу: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родители</w:t>
      </w:r>
      <w:proofErr w:type="gramEnd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родители</w:t>
      </w:r>
      <w:proofErr w:type="gramEnd"/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A76F3"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30DF7638" wp14:editId="3AD07B45">
            <wp:extent cx="5715000" cy="1047750"/>
            <wp:effectExtent l="0" t="0" r="0" b="0"/>
            <wp:docPr id="3" name="Рисунок 3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 </w:t>
      </w: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        Главе МР «Табасаранский район»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                                          </w:t>
      </w: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                             Исаеву И.А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            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родителя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_____________________</w:t>
      </w:r>
    </w:p>
    <w:p w:rsidR="00CA76F3" w:rsidRPr="00CA76F3" w:rsidRDefault="00CA76F3" w:rsidP="00CA76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              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проживающего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в с.____________</w:t>
      </w:r>
    </w:p>
    <w:p w:rsidR="00CA76F3" w:rsidRPr="00CA76F3" w:rsidRDefault="00CA76F3" w:rsidP="00CA76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зачислить  в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1 класс МКОУ «</w:t>
      </w:r>
      <w:proofErr w:type="spell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Ханагская</w:t>
      </w:r>
      <w:proofErr w:type="spell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СОШ» моего сына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(</w:t>
      </w: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мою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дочь) __________________________________ ,т.к. на 1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сентября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2017 года ему (ей)исполняется ____лет и ____ месяца.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заключения</w:t>
      </w:r>
      <w:proofErr w:type="gramEnd"/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 xml:space="preserve"> прилагаю.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shd w:val="clear" w:color="auto" w:fill="C0C0C0"/>
          <w:lang w:eastAsia="ru-RU"/>
        </w:rPr>
        <w:t>                                                     </w:t>
      </w:r>
      <w:proofErr w:type="gramStart"/>
      <w:r w:rsidRPr="00CA76F3">
        <w:rPr>
          <w:rFonts w:ascii="Tahoma" w:eastAsia="Times New Roman" w:hAnsi="Tahoma" w:cs="Tahoma"/>
          <w:color w:val="000000"/>
          <w:sz w:val="16"/>
          <w:szCs w:val="16"/>
          <w:shd w:val="clear" w:color="auto" w:fill="C0C0C0"/>
          <w:lang w:eastAsia="ru-RU"/>
        </w:rPr>
        <w:t>подпись</w:t>
      </w:r>
      <w:proofErr w:type="gramEnd"/>
      <w:r w:rsidRPr="00CA76F3">
        <w:rPr>
          <w:rFonts w:ascii="Tahoma" w:eastAsia="Times New Roman" w:hAnsi="Tahoma" w:cs="Tahoma"/>
          <w:color w:val="000000"/>
          <w:sz w:val="16"/>
          <w:szCs w:val="16"/>
          <w:shd w:val="clear" w:color="auto" w:fill="C0C0C0"/>
          <w:lang w:eastAsia="ru-RU"/>
        </w:rPr>
        <w:t xml:space="preserve">                                           (Ф.И.О)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CA76F3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Психолого-педагогическое и диагностическое обследование детей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A76F3" w:rsidRPr="00CA76F3" w:rsidRDefault="00CA76F3" w:rsidP="00CA76F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A76F3" w:rsidRPr="00CA76F3" w:rsidRDefault="00CA76F3" w:rsidP="00CA76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Заявление родителей (заполняется на месте);</w:t>
      </w:r>
    </w:p>
    <w:p w:rsidR="00CA76F3" w:rsidRPr="00CA76F3" w:rsidRDefault="00CA76F3" w:rsidP="00CA76F3">
      <w:pPr>
        <w:pStyle w:val="a3"/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drawing>
          <wp:inline distT="0" distB="0" distL="0" distR="0">
            <wp:extent cx="1162050" cy="1549400"/>
            <wp:effectExtent l="0" t="0" r="0" b="0"/>
            <wp:docPr id="5" name="Рисунок 5" descr="http://hanag.dagschool.com/_http_schools/1734/Hanag/admin/ckfinder/core/connector/php/connector.phpfck_user_files/images/IMG-201701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nag.dagschool.com/_http_schools/1734/Hanag/admin/ckfinder/core/connector/php/connector.phpfck_user_files/images/IMG-20170116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54" cy="15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Свидетельство о рождении – 2 копии и оригинал;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Копия вкладыша о гражданстве (в некоторых школах требуют вкладыш для детей рожденных до 2002 г.);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Медицинская карта ребенка, заверенная заведующим поликлиники и с печатью медицинского учреждения. Администрация в некоторых школах разрешает принести мед</w:t>
      </w:r>
      <w:proofErr w:type="gramStart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. карту</w:t>
      </w:r>
      <w:proofErr w:type="gramEnd"/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позже, однако, в этом случае потребуется справка с указанием группы здоровья ребенка;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Справка по форма № 063 о профилактических прививках;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Прививочный сертификат;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8.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Копия страхового медицинского полиса;</w:t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CA76F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9. </w:t>
      </w:r>
      <w:r w:rsidRPr="00CA76F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Паспорт одного из родителей (копия и оригинал)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CA76F3" w:rsidRPr="00CA76F3" w:rsidRDefault="00CA76F3" w:rsidP="00CA76F3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граждан в Школу в порядке перевода из другого общеобразовательного учреждения наряду с документами, предусмотренными для приема в первый класс, представляются также: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заявление;</w:t>
      </w:r>
    </w:p>
    <w:p w:rsidR="00CA76F3" w:rsidRPr="00CA76F3" w:rsidRDefault="00CA76F3" w:rsidP="00CA76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личное дело обучающегося;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CA76F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ведомость </w:t>
      </w: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в Школу в порядке перевода из другого общеобразовательного учреждения на ступень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A76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A76F3" w:rsidRPr="00CA76F3" w:rsidRDefault="00CA76F3" w:rsidP="00CA76F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</w:p>
    <w:p w:rsidR="00C435E4" w:rsidRDefault="00C435E4"/>
    <w:sectPr w:rsidR="00C4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55128"/>
    <w:multiLevelType w:val="hybridMultilevel"/>
    <w:tmpl w:val="B51ED1AC"/>
    <w:lvl w:ilvl="0" w:tplc="C30A1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F3"/>
    <w:rsid w:val="00C435E4"/>
    <w:rsid w:val="00C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04DBF-1E9F-4DA1-B25F-9C21DD21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50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1380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2017-09-16T19:08:00Z</dcterms:created>
  <dcterms:modified xsi:type="dcterms:W3CDTF">2017-09-16T19:12:00Z</dcterms:modified>
</cp:coreProperties>
</file>