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DB58A2" w:rsidRPr="00DB58A2" w:rsidRDefault="00DB58A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color w:val="000000"/>
          <w:sz w:val="28"/>
          <w:szCs w:val="20"/>
        </w:rPr>
      </w:pP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Директор 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МКОУ «</w:t>
      </w:r>
      <w:proofErr w:type="spellStart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Ханагская</w:t>
      </w:r>
      <w:proofErr w:type="spellEnd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 xml:space="preserve"> СОШ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4"/>
        </w:rPr>
        <w:t>»</w:t>
      </w:r>
    </w:p>
    <w:p w:rsidR="00DB58A2" w:rsidRPr="00DB58A2" w:rsidRDefault="00DB58A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color w:val="000000"/>
          <w:sz w:val="28"/>
          <w:szCs w:val="20"/>
        </w:rPr>
      </w:pPr>
      <w:proofErr w:type="spellStart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Раджабов</w:t>
      </w:r>
      <w:proofErr w:type="spellEnd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 Б.А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.     </w:t>
      </w:r>
    </w:p>
    <w:p w:rsidR="00DB58A2" w:rsidRPr="00DB58A2" w:rsidRDefault="00DB58A2" w:rsidP="00DB58A2">
      <w:pPr>
        <w:shd w:val="clear" w:color="auto" w:fill="FFFFFF"/>
        <w:spacing w:before="30" w:after="30" w:line="240" w:lineRule="auto"/>
        <w:jc w:val="right"/>
        <w:rPr>
          <w:rFonts w:ascii="Cambria" w:eastAsia="Times New Roman" w:hAnsi="Cambria" w:cs="Calibri"/>
          <w:b/>
          <w:bCs/>
          <w:color w:val="000000"/>
          <w:sz w:val="28"/>
          <w:szCs w:val="20"/>
        </w:rPr>
      </w:pP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От </w:t>
      </w:r>
      <w:proofErr w:type="gramStart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« 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30</w:t>
      </w:r>
      <w:proofErr w:type="gramEnd"/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 xml:space="preserve"> август » 2017</w:t>
      </w:r>
      <w:r w:rsidRPr="00DB58A2">
        <w:rPr>
          <w:rFonts w:ascii="Cambria" w:eastAsia="Times New Roman" w:hAnsi="Cambria" w:cs="Calibri"/>
          <w:b/>
          <w:bCs/>
          <w:color w:val="000000"/>
          <w:sz w:val="28"/>
          <w:szCs w:val="20"/>
        </w:rPr>
        <w:t>года </w:t>
      </w:r>
    </w:p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DB58A2" w:rsidRDefault="00DB58A2" w:rsidP="004E4A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  <w:bookmarkStart w:id="0" w:name="_GoBack"/>
    </w:p>
    <w:p w:rsidR="00DB58A2" w:rsidRDefault="00DB58A2" w:rsidP="00DB58A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</w:p>
    <w:bookmarkEnd w:id="0"/>
    <w:p w:rsidR="004E4A32" w:rsidRPr="004E4A32" w:rsidRDefault="004E4A32" w:rsidP="004E4A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ПОЛОЖЕНИЕ</w:t>
      </w:r>
    </w:p>
    <w:p w:rsidR="00674B9A" w:rsidRPr="00DB58A2" w:rsidRDefault="004E4A32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  <w:proofErr w:type="gramStart"/>
      <w:r w:rsidRPr="004E4A32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>о</w:t>
      </w:r>
      <w:proofErr w:type="gramEnd"/>
      <w:r w:rsidRPr="004E4A32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  <w:t xml:space="preserve"> поурочном планировании </w:t>
      </w:r>
    </w:p>
    <w:p w:rsidR="00674B9A" w:rsidRPr="00DB58A2" w:rsidRDefault="00674B9A" w:rsidP="00674B9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</w:rPr>
        <w:t>1.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</w:rPr>
        <w:t>Общие положения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1.1. Поурочный план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- документ, регламентирующий деятельность на уроке:</w:t>
      </w:r>
    </w:p>
    <w:p w:rsidR="004E4A32" w:rsidRPr="004E4A32" w:rsidRDefault="00674B9A" w:rsidP="004E4A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учителя</w:t>
      </w:r>
      <w:r w:rsidR="004E4A32"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по организации учебного процесса;</w:t>
      </w:r>
    </w:p>
    <w:p w:rsidR="004E4A32" w:rsidRPr="004E4A32" w:rsidRDefault="00674B9A" w:rsidP="004E4A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учащихся</w:t>
      </w:r>
      <w:r w:rsidR="004E4A32"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- по овладению знаниями, умениями, навыками по предмету в</w:t>
      </w:r>
      <w:r w:rsidR="004E4A32"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br/>
      </w:r>
      <w:r w:rsidR="004E4A32"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соответствии с учебной программой, а также общими и профессиональными компетенциями согласно ФГОС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5"/>
          <w:sz w:val="24"/>
          <w:szCs w:val="24"/>
        </w:rPr>
        <w:t>1. 2.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5"/>
          <w:sz w:val="14"/>
          <w:szCs w:val="14"/>
        </w:rPr>
        <w:t xml:space="preserve">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Поурочный   план</w:t>
      </w:r>
      <w:r w:rsidR="00674B9A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   составляется   учителем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  в   соответствии   с   учебной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программой и календарно- тематическим планированием по предмету.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3"/>
          <w:sz w:val="24"/>
          <w:szCs w:val="24"/>
        </w:rPr>
        <w:t>1. 3.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3"/>
          <w:sz w:val="14"/>
          <w:szCs w:val="14"/>
        </w:rPr>
        <w:t xml:space="preserve">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Основные задачи поурочного плана: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определение места урока в изучаемой теме;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определение цели урока;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отбор содержания урока в соответствии с ФГОС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группировка отобранного учебного  материала и определение последовательности его изучения;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отбор методов обучения и форм организации познавательной деятельности </w:t>
      </w:r>
      <w:r w:rsidRPr="004E4A3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учащихся, направленных на создание условий для усвоения ими учебного </w:t>
      </w:r>
      <w:r w:rsidRPr="004E4A32">
        <w:rPr>
          <w:rFonts w:ascii="Times New Roman" w:eastAsia="Calibri" w:hAnsi="Times New Roman" w:cs="Times New Roman"/>
          <w:spacing w:val="-5"/>
          <w:sz w:val="24"/>
          <w:szCs w:val="24"/>
        </w:rPr>
        <w:t>материала.</w:t>
      </w:r>
    </w:p>
    <w:p w:rsidR="004E4A32" w:rsidRPr="004E4A32" w:rsidRDefault="004E4A32" w:rsidP="004E4A3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-5"/>
          <w:sz w:val="24"/>
          <w:szCs w:val="24"/>
        </w:rPr>
        <w:t>формирование общих и профессиональных компетенций при освоении профессионального модуля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8"/>
          <w:sz w:val="24"/>
          <w:szCs w:val="24"/>
        </w:rPr>
        <w:t>2. Разработка поурочного плана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2.1. Основными компонентами поурочного плана являются: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целевой: постанов</w:t>
      </w:r>
      <w:r w:rsidR="00674B9A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ка целей учения перед учащимися</w:t>
      </w: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, как на весь урок, так и 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на отдельные его этапы;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содержательный: подбор материала для изучения, закрепления, повторения, </w:t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самостоятельной работы и т. д.;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технологический: выбор форм, методов и приемов обучения;</w:t>
      </w:r>
    </w:p>
    <w:p w:rsidR="004E4A32" w:rsidRPr="004E4A32" w:rsidRDefault="004E4A32" w:rsidP="004E4A3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контрольно-оценочный: использование оценки деятельности студента на</w:t>
      </w:r>
      <w:r w:rsidRPr="004E4A32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уроке   для    стимулирования    его    активности    и развития  познавательного</w:t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интереса;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4"/>
          <w:sz w:val="24"/>
          <w:szCs w:val="24"/>
        </w:rPr>
        <w:t xml:space="preserve">2.2.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4"/>
          <w:sz w:val="14"/>
          <w:szCs w:val="14"/>
        </w:rPr>
        <w:t xml:space="preserve">  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Определение цели на каждый урок обязательно.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1"/>
          <w:sz w:val="24"/>
          <w:szCs w:val="24"/>
        </w:rPr>
        <w:t xml:space="preserve">2.3.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Этапы планирования урока: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типа урока, разработка его структуры;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отбор оптимального содержания учебного материала урока;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выделение главного материала, который студент должен понять и запомнить</w:t>
      </w:r>
      <w:r w:rsidRPr="004E4A32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на уроке;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подбор методов технологий, средств, приемов обучения в соответствии с</w:t>
      </w: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типом урока и каждым отдельным его этапом;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lastRenderedPageBreak/>
        <w:t>выбор    форм    организации   деятельности   студентов    на   уроке,    форм</w:t>
      </w:r>
      <w:r w:rsidRPr="004E4A32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и оптимального объема их самостоятельной работы;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>организация контроля и оценки результатов освоения учебной дисциплины (модуля);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определение форм и объема домашнего задания;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продумывание форм подведения итогов урока, рефлексии;</w:t>
      </w:r>
    </w:p>
    <w:p w:rsidR="004E4A32" w:rsidRPr="004E4A32" w:rsidRDefault="004E4A32" w:rsidP="004E4A3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оформление поурочного плана;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6"/>
          <w:sz w:val="24"/>
          <w:szCs w:val="24"/>
        </w:rPr>
        <w:t>2.4.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  Соблюдение      правил,      обеспечивающих      успешное      проведение</w:t>
      </w:r>
      <w:r w:rsidRPr="004E4A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планируемого урока: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учет индивидуальных возрастных и психологических особенностей</w:t>
      </w:r>
      <w:r w:rsidRPr="004E4A32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студентов,   уровня   их   знаний,    а также   особенностей   всего</w:t>
      </w:r>
      <w:r w:rsidRPr="004E4A3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br/>
      </w:r>
      <w:r w:rsidRPr="004E4A3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коллектива в целом;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подборка разнообразных учебных заданий, целью которых является: </w:t>
      </w:r>
      <w:r w:rsidRPr="004E4A32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узнавание нового материала, воспроизведение, применение знаний в </w:t>
      </w: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знакомой    ситуации,    применение    знаний    в    незнакомой    ситуации, формирование компетенций, творческий подход к знаниям;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z w:val="24"/>
          <w:szCs w:val="24"/>
        </w:rPr>
        <w:t xml:space="preserve">дифференциация учебных заданий в соответствии с принципом «от </w:t>
      </w:r>
      <w:r w:rsidRPr="004E4A32">
        <w:rPr>
          <w:rFonts w:ascii="Times New Roman" w:eastAsia="Calibri" w:hAnsi="Times New Roman" w:cs="Times New Roman"/>
          <w:spacing w:val="-1"/>
          <w:sz w:val="24"/>
          <w:szCs w:val="24"/>
        </w:rPr>
        <w:t>простого к сложному»;</w:t>
      </w:r>
    </w:p>
    <w:p w:rsidR="004E4A32" w:rsidRPr="004E4A32" w:rsidRDefault="004E4A32" w:rsidP="004E4A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определение способов развития познавательного интереса студентов </w:t>
      </w:r>
      <w:r w:rsidRPr="004E4A32">
        <w:rPr>
          <w:rFonts w:ascii="Times New Roman" w:eastAsia="Calibri" w:hAnsi="Times New Roman" w:cs="Times New Roman"/>
          <w:spacing w:val="-1"/>
          <w:sz w:val="24"/>
          <w:szCs w:val="24"/>
        </w:rPr>
        <w:t>продумывание приемов педагогической техники.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pacing w:val="-1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3. Оформление поурочного плана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5"/>
          <w:sz w:val="24"/>
          <w:szCs w:val="24"/>
        </w:rPr>
        <w:t>3.1.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5"/>
          <w:sz w:val="14"/>
          <w:szCs w:val="14"/>
        </w:rPr>
        <w:t xml:space="preserve">               </w:t>
      </w: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Поурочный план содержит: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номер урока в изучаемой теме;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тему урока;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цель урока;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оборудование, ТСО;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содержательную часть.</w:t>
      </w: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Итог.</w:t>
      </w:r>
    </w:p>
    <w:p w:rsidR="004E4A32" w:rsidRPr="004E4A32" w:rsidRDefault="004E4A32" w:rsidP="004E4A32">
      <w:pPr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 xml:space="preserve">3.2. 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 xml:space="preserve">Содержательная часть   конспекта включает описание этапов </w:t>
      </w:r>
      <w:proofErr w:type="spellStart"/>
      <w:proofErr w:type="gramStart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урока,названия</w:t>
      </w:r>
      <w:proofErr w:type="spellEnd"/>
      <w:proofErr w:type="gramEnd"/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, последовательность и содержание которых зависит от выбранного типа и вида урока.</w:t>
      </w:r>
    </w:p>
    <w:p w:rsidR="004E4A32" w:rsidRPr="004E4A32" w:rsidRDefault="004E4A32" w:rsidP="004E4A32">
      <w:p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highlight w:val="white"/>
        </w:rPr>
        <w:t xml:space="preserve">3.3. </w:t>
      </w:r>
      <w:r w:rsidRPr="004E4A32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highlight w:val="white"/>
        </w:rPr>
        <w:t>П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еречень этапов урока и их содержание в поурочном плане: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Организационный момент. Мотивация.</w:t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Этапы, выбранные преподавателем самостоятельно в зависимости от типа, вида урока.</w:t>
      </w:r>
      <w:r w:rsidRPr="004E4A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E4A32" w:rsidRPr="004E4A32" w:rsidRDefault="004E4A32" w:rsidP="004E4A32">
      <w:pPr>
        <w:numPr>
          <w:ilvl w:val="0"/>
          <w:numId w:val="7"/>
        </w:numPr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Рефлексия.</w:t>
      </w:r>
      <w:r w:rsidRPr="004E4A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4A32" w:rsidRPr="004E4A32" w:rsidRDefault="004E4A32" w:rsidP="004E4A32">
      <w:pPr>
        <w:tabs>
          <w:tab w:val="left" w:pos="1066"/>
        </w:tabs>
        <w:adjustRightInd w:val="0"/>
        <w:spacing w:after="0" w:line="240" w:lineRule="auto"/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color w:val="000000"/>
          <w:spacing w:val="-6"/>
          <w:sz w:val="24"/>
          <w:szCs w:val="24"/>
          <w:highlight w:val="white"/>
        </w:rPr>
        <w:t xml:space="preserve">3.4. </w:t>
      </w:r>
      <w:r w:rsidRPr="004E4A32">
        <w:rPr>
          <w:rFonts w:ascii="Times New Roman CYR" w:eastAsia="Calibri" w:hAnsi="Times New Roman CYR" w:cs="Times New Roman CYR"/>
          <w:color w:val="000000"/>
          <w:spacing w:val="4"/>
          <w:sz w:val="24"/>
          <w:szCs w:val="24"/>
          <w:highlight w:val="white"/>
        </w:rPr>
        <w:t xml:space="preserve">Преподаватель самостоятельно определяет объем содержательной части </w:t>
      </w:r>
      <w:r w:rsidRPr="004E4A32">
        <w:rPr>
          <w:rFonts w:ascii="Times New Roman CYR" w:eastAsia="Calibri" w:hAnsi="Times New Roman CYR" w:cs="Times New Roman CYR"/>
          <w:color w:val="000000"/>
          <w:spacing w:val="-1"/>
          <w:sz w:val="24"/>
          <w:szCs w:val="24"/>
          <w:highlight w:val="white"/>
        </w:rPr>
        <w:t>поурочного плана и форму его оформления. Выбор формы поурочного плана зависит от методической подготовленности педагога, профессионализма и опыта работы. Поурочный план может быть написан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структурно-логической схемы урока;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развернутого плана-конспекта;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полной методической разработки;</w:t>
      </w:r>
    </w:p>
    <w:p w:rsidR="004E4A32" w:rsidRPr="004E4A32" w:rsidRDefault="004E4A32" w:rsidP="004E4A32">
      <w:pPr>
        <w:numPr>
          <w:ilvl w:val="0"/>
          <w:numId w:val="8"/>
        </w:numPr>
        <w:tabs>
          <w:tab w:val="left" w:pos="1066"/>
        </w:tabs>
        <w:adjustRightInd w:val="0"/>
        <w:spacing w:after="0" w:line="240" w:lineRule="auto"/>
        <w:ind w:hanging="720"/>
        <w:rPr>
          <w:rFonts w:ascii="Times New Roman CYR" w:eastAsia="Calibri" w:hAnsi="Times New Roman CYR" w:cs="Times New Roman CYR"/>
          <w:sz w:val="24"/>
          <w:szCs w:val="24"/>
          <w:highlight w:val="white"/>
        </w:rPr>
      </w:pP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в форме технологической карты.</w:t>
      </w:r>
    </w:p>
    <w:p w:rsidR="004E4A32" w:rsidRPr="004E4A32" w:rsidRDefault="004E4A32" w:rsidP="004E4A32">
      <w:pPr>
        <w:tabs>
          <w:tab w:val="left" w:pos="1066"/>
        </w:tabs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E4A32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t xml:space="preserve">3.6. </w:t>
      </w:r>
      <w:r w:rsidRPr="004E4A32">
        <w:rPr>
          <w:rFonts w:ascii="Times New Roman CYR" w:eastAsia="Calibri" w:hAnsi="Times New Roman CYR" w:cs="Times New Roman CYR"/>
          <w:sz w:val="24"/>
          <w:szCs w:val="24"/>
          <w:highlight w:val="white"/>
        </w:rPr>
        <w:t>Допускается использование ранее разработанного плана (в течение двух предыдущих лет), но в таком случае в обязательном порядке делается необходимая корректировка в конспекте (учитываются профессиональные особенности группы, уровень знаний, умений и навыков обучающихся и т.д.).</w:t>
      </w:r>
    </w:p>
    <w:p w:rsidR="004E4A32" w:rsidRPr="004E4A32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A32" w:rsidRPr="004E4A32" w:rsidRDefault="004E4A32" w:rsidP="004E4A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A32" w:rsidRPr="004E4A32" w:rsidRDefault="004E4A32" w:rsidP="004E4A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47D2" w:rsidRDefault="00B247D2"/>
    <w:sectPr w:rsidR="00B247D2" w:rsidSect="0052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D5D29"/>
    <w:multiLevelType w:val="hybridMultilevel"/>
    <w:tmpl w:val="57665824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9460D3"/>
    <w:multiLevelType w:val="hybridMultilevel"/>
    <w:tmpl w:val="A22875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E695690"/>
    <w:multiLevelType w:val="hybridMultilevel"/>
    <w:tmpl w:val="472A9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306252C"/>
    <w:multiLevelType w:val="hybridMultilevel"/>
    <w:tmpl w:val="9594C1B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E1651C"/>
    <w:multiLevelType w:val="hybridMultilevel"/>
    <w:tmpl w:val="76F037A2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202193"/>
    <w:multiLevelType w:val="hybridMultilevel"/>
    <w:tmpl w:val="567A1B26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4934D0"/>
    <w:multiLevelType w:val="hybridMultilevel"/>
    <w:tmpl w:val="BC48943C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57FC3"/>
    <w:multiLevelType w:val="hybridMultilevel"/>
    <w:tmpl w:val="65A863DE"/>
    <w:lvl w:ilvl="0" w:tplc="2FAE8F9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32"/>
    <w:rsid w:val="004E4A32"/>
    <w:rsid w:val="004F7F9F"/>
    <w:rsid w:val="00527132"/>
    <w:rsid w:val="00674B9A"/>
    <w:rsid w:val="00B247D2"/>
    <w:rsid w:val="00DB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85A81-762A-45A5-A2AC-412A6F8D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E4A3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3</cp:revision>
  <dcterms:created xsi:type="dcterms:W3CDTF">2016-10-10T13:27:00Z</dcterms:created>
  <dcterms:modified xsi:type="dcterms:W3CDTF">2017-12-11T21:08:00Z</dcterms:modified>
</cp:coreProperties>
</file>